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Пользовательское соглашение</w:t>
      </w:r>
    </w:p>
    <w:p w:rsidR="00000000" w:rsidDel="00000000" w:rsidP="00000000" w:rsidRDefault="00000000" w:rsidRPr="00000000" w14:paraId="00000002">
      <w:pPr>
        <w:spacing w:line="240" w:lineRule="auto"/>
        <w:jc w:val="center"/>
        <w:rPr/>
      </w:pPr>
      <w:r w:rsidDel="00000000" w:rsidR="00000000" w:rsidRPr="00000000">
        <w:rPr>
          <w:rtl w:val="0"/>
        </w:rPr>
        <w:t xml:space="preserve">1. Общие положения</w:t>
      </w:r>
    </w:p>
    <w:p w:rsidR="00000000" w:rsidDel="00000000" w:rsidP="00000000" w:rsidRDefault="00000000" w:rsidRPr="00000000" w14:paraId="00000003">
      <w:pPr>
        <w:spacing w:line="240" w:lineRule="auto"/>
        <w:ind w:firstLine="708"/>
        <w:jc w:val="both"/>
        <w:rPr/>
      </w:pPr>
      <w:r w:rsidDel="00000000" w:rsidR="00000000" w:rsidRPr="00000000">
        <w:rPr>
          <w:rtl w:val="0"/>
        </w:rPr>
        <w:t xml:space="preserve">1.1.</w:t>
        <w:tab/>
        <w:t xml:space="preserve">Настоящее Пользовательское соглашение (далее «Соглашение») регулирует отношения по использованию программного обеспечения «FastCore» (далее «Программное обеспечение» или «ПО») между гражданином РФ Евлаховым Александром Юрьевичем (самозанятое лицо, применяющее в своей деятельности специальный налоговый режим «Налог на профессиональный доход», </w:t>
        <w:br w:type="textWrapping"/>
        <w:t xml:space="preserve">ИНН 773374282568), являющимся правообладателем исключительных прав на Программное обеспечение (далее «Правообладатель») и физическим или юридическим лицом, которое скачивает и использует ПО (далее «Пользователь»).</w:t>
      </w:r>
    </w:p>
    <w:p w:rsidR="00000000" w:rsidDel="00000000" w:rsidP="00000000" w:rsidRDefault="00000000" w:rsidRPr="00000000" w14:paraId="00000004">
      <w:pPr>
        <w:spacing w:line="240" w:lineRule="auto"/>
        <w:ind w:firstLine="708"/>
        <w:jc w:val="both"/>
        <w:rPr/>
      </w:pPr>
      <w:r w:rsidDel="00000000" w:rsidR="00000000" w:rsidRPr="00000000">
        <w:rPr>
          <w:rtl w:val="0"/>
        </w:rPr>
        <w:t xml:space="preserve">1.2.</w:t>
        <w:tab/>
        <w:t xml:space="preserve">Скачивая, копируя или каким-либо иным образом используя Программное обеспечение, Пользователь выражает своё согласие со всеми условиями Соглашения. Начало использования Программного обеспечения Пользователем означает его согласие на заключение Соглашения на изложенных в настоящем документе условиях.</w:t>
      </w:r>
    </w:p>
    <w:p w:rsidR="00000000" w:rsidDel="00000000" w:rsidP="00000000" w:rsidRDefault="00000000" w:rsidRPr="00000000" w14:paraId="00000005">
      <w:pPr>
        <w:spacing w:line="240" w:lineRule="auto"/>
        <w:ind w:firstLine="708"/>
        <w:jc w:val="both"/>
        <w:rPr/>
      </w:pPr>
      <w:r w:rsidDel="00000000" w:rsidR="00000000" w:rsidRPr="00000000">
        <w:rPr>
          <w:rtl w:val="0"/>
        </w:rPr>
        <w:t xml:space="preserve">1.3.</w:t>
        <w:tab/>
        <w:t xml:space="preserve">Использование Программного обеспечения разрешается только на условиях настоящего Соглашения. Если Пользователь не принимает в полном объёме условия Соглашения, Пользователь не вправе использовать Программное обеспечение в каких-либо целях. Использование Программного обеспечения с нарушением (невыполнением) какого-либо из условий Соглашения запрещено. Нарушение Соглашения влечёт за собой ограничение работы Программного обеспечения на устройстве Пользователя, а также ответственность с действующим законодательством.</w:t>
      </w:r>
    </w:p>
    <w:p w:rsidR="00000000" w:rsidDel="00000000" w:rsidP="00000000" w:rsidRDefault="00000000" w:rsidRPr="00000000" w14:paraId="00000006">
      <w:pPr>
        <w:spacing w:line="240" w:lineRule="auto"/>
        <w:ind w:firstLine="708"/>
        <w:jc w:val="both"/>
        <w:rPr/>
      </w:pPr>
      <w:r w:rsidDel="00000000" w:rsidR="00000000" w:rsidRPr="00000000">
        <w:rPr>
          <w:rtl w:val="0"/>
        </w:rPr>
        <w:t xml:space="preserve">1.4.</w:t>
        <w:tab/>
        <w:t xml:space="preserve">Настоящее Соглашение может быть изменено или расторгнуто Правообладателем в одностороннем порядке без предварительного уведомления Пользователя и без выплаты какой-либо компенсации, в связи с этим. Новая редакция соглашения вступает в силу с момента ее публикации на сайте Правообладателя.</w:t>
      </w:r>
    </w:p>
    <w:p w:rsidR="00000000" w:rsidDel="00000000" w:rsidP="00000000" w:rsidRDefault="00000000" w:rsidRPr="00000000" w14:paraId="00000007">
      <w:pPr>
        <w:spacing w:line="240" w:lineRule="auto"/>
        <w:ind w:firstLine="708"/>
        <w:jc w:val="both"/>
        <w:rPr/>
      </w:pPr>
      <w:r w:rsidDel="00000000" w:rsidR="00000000" w:rsidRPr="00000000">
        <w:rPr>
          <w:rtl w:val="0"/>
        </w:rPr>
        <w:t xml:space="preserve">1.5.</w:t>
        <w:tab/>
        <w:t xml:space="preserve">К настоящему Соглашению и всем отношениям, связанным с использованием Программного обеспечения, применяется право Российской Федерации, и любые претензии или иски, вытекающие из отношений по настоящему Соглашению или из использования Программного обеспечения, должны быть поданы и рассмотрены в суде по месту нахождения Правообладателя.</w:t>
      </w:r>
    </w:p>
    <w:p w:rsidR="00000000" w:rsidDel="00000000" w:rsidP="00000000" w:rsidRDefault="00000000" w:rsidRPr="00000000" w14:paraId="00000008">
      <w:pPr>
        <w:spacing w:line="240" w:lineRule="auto"/>
        <w:ind w:firstLine="708"/>
        <w:jc w:val="both"/>
        <w:rPr/>
      </w:pPr>
      <w:r w:rsidDel="00000000" w:rsidR="00000000" w:rsidRPr="00000000">
        <w:rPr>
          <w:rtl w:val="0"/>
        </w:rPr>
        <w:t xml:space="preserve">1.6</w:t>
        <w:tab/>
        <w:t xml:space="preserve">Официальной является русскоязычная версия данного Соглашения. Правообладатель может предоставить Пользователю перевод настоящего Соглашения с русского на другие языки, однако в случае противоречия между условиями Соглашения на русском языке и его переводом, юридическую силу имеет исключительно русскоязычная версия Соглашения.</w:t>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240" w:lineRule="auto"/>
        <w:ind w:firstLine="708"/>
        <w:jc w:val="both"/>
        <w:rPr/>
      </w:pPr>
      <w:r w:rsidDel="00000000" w:rsidR="00000000" w:rsidRPr="00000000">
        <w:rPr>
          <w:rtl w:val="0"/>
        </w:rPr>
        <w:t xml:space="preserve">1.7.</w:t>
        <w:tab/>
        <w:t xml:space="preserve">В случае, если какая-либо часть настоящего Соглашения будет признана утратившей юридическую силу (недействительной) и не подлежащей исполнению, остальные части Соглашения сохраняют свою юридическую силу и подлежат исполнению.</w:t>
      </w:r>
    </w:p>
    <w:p w:rsidR="00000000" w:rsidDel="00000000" w:rsidP="00000000" w:rsidRDefault="00000000" w:rsidRPr="00000000" w14:paraId="0000000B">
      <w:pPr>
        <w:spacing w:line="240" w:lineRule="auto"/>
        <w:ind w:firstLine="708"/>
        <w:jc w:val="both"/>
        <w:rPr/>
      </w:pPr>
      <w:r w:rsidDel="00000000" w:rsidR="00000000" w:rsidRPr="00000000">
        <w:rPr>
          <w:rtl w:val="0"/>
        </w:rPr>
        <w:t xml:space="preserve">1.8.</w:t>
        <w:tab/>
        <w:t xml:space="preserve">Алгоритмы работы ПО и его исходные коды (в том числе их части) являются коммерческой тайной Правообладателя. Любое их использование или использование ПО в нарушение условий настоящего Соглашения рассматривается как нарушение прав Правообладателя и является достаточным основанием для лишения Пользователя предоставленных по настоящему Соглашению прав.</w:t>
      </w:r>
    </w:p>
    <w:p w:rsidR="00000000" w:rsidDel="00000000" w:rsidP="00000000" w:rsidRDefault="00000000" w:rsidRPr="00000000" w14:paraId="0000000C">
      <w:pPr>
        <w:spacing w:line="240" w:lineRule="auto"/>
        <w:jc w:val="center"/>
        <w:rPr/>
      </w:pPr>
      <w:r w:rsidDel="00000000" w:rsidR="00000000" w:rsidRPr="00000000">
        <w:rPr>
          <w:rtl w:val="0"/>
        </w:rPr>
      </w:r>
    </w:p>
    <w:p w:rsidR="00000000" w:rsidDel="00000000" w:rsidP="00000000" w:rsidRDefault="00000000" w:rsidRPr="00000000" w14:paraId="0000000D">
      <w:pPr>
        <w:spacing w:line="240" w:lineRule="auto"/>
        <w:jc w:val="center"/>
        <w:rPr/>
      </w:pPr>
      <w:r w:rsidDel="00000000" w:rsidR="00000000" w:rsidRPr="00000000">
        <w:rPr>
          <w:rtl w:val="0"/>
        </w:rPr>
        <w:t xml:space="preserve">2. Права на Программное обеспечение</w:t>
      </w:r>
    </w:p>
    <w:p w:rsidR="00000000" w:rsidDel="00000000" w:rsidP="00000000" w:rsidRDefault="00000000" w:rsidRPr="00000000" w14:paraId="0000000E">
      <w:pPr>
        <w:spacing w:line="240" w:lineRule="auto"/>
        <w:ind w:firstLine="708"/>
        <w:jc w:val="both"/>
        <w:rPr/>
      </w:pPr>
      <w:r w:rsidDel="00000000" w:rsidR="00000000" w:rsidRPr="00000000">
        <w:rPr>
          <w:rtl w:val="0"/>
        </w:rPr>
        <w:t xml:space="preserve">2.1.</w:t>
        <w:tab/>
        <w:t xml:space="preserve">Исключительное право на ПО принадлежит Правообладателю.</w:t>
      </w:r>
    </w:p>
    <w:p w:rsidR="00000000" w:rsidDel="00000000" w:rsidP="00000000" w:rsidRDefault="00000000" w:rsidRPr="00000000" w14:paraId="0000000F">
      <w:pPr>
        <w:spacing w:line="240" w:lineRule="auto"/>
        <w:jc w:val="center"/>
        <w:rPr/>
      </w:pPr>
      <w:r w:rsidDel="00000000" w:rsidR="00000000" w:rsidRPr="00000000">
        <w:rPr>
          <w:rtl w:val="0"/>
        </w:rPr>
      </w:r>
    </w:p>
    <w:p w:rsidR="00000000" w:rsidDel="00000000" w:rsidP="00000000" w:rsidRDefault="00000000" w:rsidRPr="00000000" w14:paraId="00000010">
      <w:pPr>
        <w:spacing w:line="240" w:lineRule="auto"/>
        <w:jc w:val="center"/>
        <w:rPr/>
      </w:pPr>
      <w:r w:rsidDel="00000000" w:rsidR="00000000" w:rsidRPr="00000000">
        <w:rPr>
          <w:rtl w:val="0"/>
        </w:rPr>
        <w:t xml:space="preserve">3. Использование ПО, Активация Pro версии</w:t>
      </w:r>
    </w:p>
    <w:p w:rsidR="00000000" w:rsidDel="00000000" w:rsidP="00000000" w:rsidRDefault="00000000" w:rsidRPr="00000000" w14:paraId="00000011">
      <w:pPr>
        <w:spacing w:line="240" w:lineRule="auto"/>
        <w:ind w:firstLine="708"/>
        <w:jc w:val="both"/>
        <w:rPr/>
      </w:pPr>
      <w:r w:rsidDel="00000000" w:rsidR="00000000" w:rsidRPr="00000000">
        <w:rPr>
          <w:rtl w:val="0"/>
        </w:rPr>
        <w:t xml:space="preserve">3.1.</w:t>
        <w:tab/>
        <w:t xml:space="preserve">Правообладатель предоставляет Пользователю не исключительное непередаваемое право использовать Программу по прямому функциональному назначению.</w:t>
      </w:r>
    </w:p>
    <w:p w:rsidR="00000000" w:rsidDel="00000000" w:rsidP="00000000" w:rsidRDefault="00000000" w:rsidRPr="00000000" w14:paraId="00000012">
      <w:pPr>
        <w:spacing w:line="240" w:lineRule="auto"/>
        <w:ind w:firstLine="708"/>
        <w:jc w:val="both"/>
        <w:rPr/>
      </w:pPr>
      <w:r w:rsidDel="00000000" w:rsidR="00000000" w:rsidRPr="00000000">
        <w:rPr>
          <w:rtl w:val="0"/>
        </w:rPr>
        <w:t xml:space="preserve">3.2.</w:t>
        <w:tab/>
        <w:t xml:space="preserve">Правообладатель за установленную плату предоставляет Пользователю право на использование всех возможностей ПО при покупке Pro версии.</w:t>
      </w:r>
    </w:p>
    <w:p w:rsidR="00000000" w:rsidDel="00000000" w:rsidP="00000000" w:rsidRDefault="00000000" w:rsidRPr="00000000" w14:paraId="00000013">
      <w:pPr>
        <w:spacing w:line="240" w:lineRule="auto"/>
        <w:ind w:firstLine="708"/>
        <w:jc w:val="both"/>
        <w:rPr/>
      </w:pPr>
      <w:r w:rsidDel="00000000" w:rsidR="00000000" w:rsidRPr="00000000">
        <w:rPr>
          <w:rtl w:val="0"/>
        </w:rPr>
        <w:t xml:space="preserve">3.3.</w:t>
        <w:tab/>
        <w:t xml:space="preserve">Пользователь, которому была предоставлена Pro версия, модифицируя, обновляя или заменяя своё устройство, с которого он совершал покупку Pro версии, меняет уникальный идентификатор своего устройства, по которому ранее генерировался уникальный код Pro версии. Как следствие, Пользователь лишается Pro версии, т.к. ПО теряет связь между Pro версией и устройством, для которого генерировалась Pro версия.</w:t>
      </w:r>
    </w:p>
    <w:p w:rsidR="00000000" w:rsidDel="00000000" w:rsidP="00000000" w:rsidRDefault="00000000" w:rsidRPr="00000000" w14:paraId="00000014">
      <w:pPr>
        <w:spacing w:line="240" w:lineRule="auto"/>
        <w:ind w:firstLine="708"/>
        <w:jc w:val="both"/>
        <w:rPr/>
      </w:pPr>
      <w:r w:rsidDel="00000000" w:rsidR="00000000" w:rsidRPr="00000000">
        <w:rPr>
          <w:rtl w:val="0"/>
        </w:rPr>
        <w:t xml:space="preserve">3.4.</w:t>
        <w:tab/>
        <w:t xml:space="preserve">Программное обеспечение включает в себя средства контроля, проверки и подтверждения факта использования Пользователем Программного обеспечения в соответствии с настоящим Соглашением. Такие средства обрабатываются Программным обеспечением, и, в случае нарушения настоящего Соглашения, ПО должно передать эти данные Правообладателю через доступные каналы связи. Пользователь не вправе предпринимать любые действия, направленные против использования Правообладателем вышеуказанных средств контроля, проверки и подтверждения соблюдения настоящего Соглашения.</w:t>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40" w:lineRule="auto"/>
        <w:ind w:firstLine="708"/>
        <w:jc w:val="both"/>
        <w:rPr/>
      </w:pPr>
      <w:r w:rsidDel="00000000" w:rsidR="00000000" w:rsidRPr="00000000">
        <w:rPr>
          <w:rtl w:val="0"/>
        </w:rPr>
        <w:t xml:space="preserve">3.5.</w:t>
        <w:tab/>
        <w:t xml:space="preserve">После получения активации Pro версии для ПО, Пользователь имеет полную версию ПО, возврат которой невозможен. Исходя из 1) невозможности инициирования процедуры возврата, 2) опираясь на невозможность проверить факт отказа Пользователя от использования ПО. Деньги возвращаются только в случае, если - Пользователь не получил оплачиваемую услугу в электронном виде. Для возврата средств нужно написать в личные сообщения группы в ВКонтакте (https://vk.com/fastcore_team), с пометкой "#возврат_средств". Вам ответят в течении 24 часов. Деньги вернуться на счёт, с которого была произведена оплата.</w:t>
      </w:r>
    </w:p>
    <w:p w:rsidR="00000000" w:rsidDel="00000000" w:rsidP="00000000" w:rsidRDefault="00000000" w:rsidRPr="00000000" w14:paraId="00000017">
      <w:pPr>
        <w:spacing w:line="240" w:lineRule="auto"/>
        <w:ind w:firstLine="708"/>
        <w:jc w:val="both"/>
        <w:rPr/>
      </w:pPr>
      <w:r w:rsidDel="00000000" w:rsidR="00000000" w:rsidRPr="00000000">
        <w:rPr>
          <w:rtl w:val="0"/>
        </w:rPr>
        <w:t xml:space="preserve">3.6.</w:t>
        <w:tab/>
        <w:t xml:space="preserve">Сервис представляет собой систему добровольных пожертвований, принадлежит его организатору и находится в сети Интернет непосредственно по адресу </w:t>
      </w:r>
    </w:p>
    <w:p w:rsidR="00000000" w:rsidDel="00000000" w:rsidP="00000000" w:rsidRDefault="00000000" w:rsidRPr="00000000" w14:paraId="00000018">
      <w:pPr>
        <w:spacing w:line="240" w:lineRule="auto"/>
        <w:ind w:firstLine="708"/>
        <w:jc w:val="both"/>
        <w:rPr/>
      </w:pPr>
      <w:r w:rsidDel="00000000" w:rsidR="00000000" w:rsidRPr="00000000">
        <w:rPr>
          <w:rtl w:val="0"/>
        </w:rPr>
        <w:t xml:space="preserve">3.7.</w:t>
        <w:tab/>
        <w:t xml:space="preserve">Покупка Pro версии осуществляется через сервис ЮKassa.</w:t>
      </w:r>
    </w:p>
    <w:p w:rsidR="00000000" w:rsidDel="00000000" w:rsidP="00000000" w:rsidRDefault="00000000" w:rsidRPr="00000000" w14:paraId="00000019">
      <w:pPr>
        <w:spacing w:line="240" w:lineRule="auto"/>
        <w:jc w:val="center"/>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rtl w:val="0"/>
        </w:rPr>
        <w:t xml:space="preserve">4. Ограничения использования ПО</w:t>
      </w:r>
    </w:p>
    <w:p w:rsidR="00000000" w:rsidDel="00000000" w:rsidP="00000000" w:rsidRDefault="00000000" w:rsidRPr="00000000" w14:paraId="0000001B">
      <w:pPr>
        <w:spacing w:line="240" w:lineRule="auto"/>
        <w:ind w:firstLine="708"/>
        <w:jc w:val="both"/>
        <w:rPr/>
      </w:pPr>
      <w:r w:rsidDel="00000000" w:rsidR="00000000" w:rsidRPr="00000000">
        <w:rPr>
          <w:rtl w:val="0"/>
        </w:rPr>
        <w:t xml:space="preserve">4.1.</w:t>
        <w:tab/>
        <w:t xml:space="preserve">Пользователь Программного обеспечения не имеет права на получение информации о реализации алгоритмов, используемых в Программном обеспечении, исследовать программный код Программного обеспечения, сжимать, шифровать, расшифровывать или модифицировать исполняемый файл Программного обеспечения, а также проводить любые операции, затрагивающие целостность исполняемого файла Программного обеспечения. Пользователь Программного обеспечения может создавать производные произведения с использованием ПО, основанные на основе ПО, целиком или частично, а также осуществлять (разрешать осуществлять) иное использование ПО, только с письменного согласия Правообладателя.</w:t>
      </w:r>
    </w:p>
    <w:p w:rsidR="00000000" w:rsidDel="00000000" w:rsidP="00000000" w:rsidRDefault="00000000" w:rsidRPr="00000000" w14:paraId="0000001C">
      <w:pPr>
        <w:spacing w:line="240" w:lineRule="auto"/>
        <w:ind w:firstLine="708"/>
        <w:jc w:val="both"/>
        <w:rPr/>
      </w:pPr>
      <w:r w:rsidDel="00000000" w:rsidR="00000000" w:rsidRPr="00000000">
        <w:rPr>
          <w:rtl w:val="0"/>
        </w:rPr>
        <w:t xml:space="preserve">4.2.</w:t>
        <w:tab/>
        <w:t xml:space="preserve">Пользователю запрещается воспроизводить, повторять, копировать, сдавать ПО в аренду, прокат или во временное пользование, продавать и перепродавать, лицензировать/сублицензировать, использовать для коммерческих целей какие-либо части Программного обеспечения.</w:t>
      </w:r>
    </w:p>
    <w:p w:rsidR="00000000" w:rsidDel="00000000" w:rsidP="00000000" w:rsidRDefault="00000000" w:rsidRPr="00000000" w14:paraId="0000001D">
      <w:pPr>
        <w:spacing w:line="240" w:lineRule="auto"/>
        <w:ind w:firstLine="708"/>
        <w:jc w:val="both"/>
        <w:rPr/>
      </w:pPr>
      <w:r w:rsidDel="00000000" w:rsidR="00000000" w:rsidRPr="00000000">
        <w:rPr>
          <w:rtl w:val="0"/>
        </w:rPr>
        <w:t xml:space="preserve">4.3.</w:t>
        <w:tab/>
        <w:t xml:space="preserve">Правообладатель имеет право лишить Пользователя Pro версии в случае нарушения Пользователем условий настоящего Соглашения.</w:t>
      </w:r>
    </w:p>
    <w:p w:rsidR="00000000" w:rsidDel="00000000" w:rsidP="00000000" w:rsidRDefault="00000000" w:rsidRPr="00000000" w14:paraId="0000001E">
      <w:pPr>
        <w:spacing w:line="240" w:lineRule="auto"/>
        <w:ind w:firstLine="708"/>
        <w:jc w:val="both"/>
        <w:rPr/>
      </w:pPr>
      <w:r w:rsidDel="00000000" w:rsidR="00000000" w:rsidRPr="00000000">
        <w:rPr>
          <w:rtl w:val="0"/>
        </w:rPr>
        <w:t xml:space="preserve">4.4.</w:t>
        <w:tab/>
        <w:t xml:space="preserve">Пользователю запрещается удалять или изменять уведомления об авторских правах или иное указание на Правообладателя на любой копии ПО.</w:t>
      </w:r>
    </w:p>
    <w:p w:rsidR="00000000" w:rsidDel="00000000" w:rsidP="00000000" w:rsidRDefault="00000000" w:rsidRPr="00000000" w14:paraId="0000001F">
      <w:pPr>
        <w:spacing w:line="240" w:lineRule="auto"/>
        <w:ind w:firstLine="708"/>
        <w:jc w:val="both"/>
        <w:rPr/>
      </w:pPr>
      <w:r w:rsidDel="00000000" w:rsidR="00000000" w:rsidRPr="00000000">
        <w:rPr>
          <w:rtl w:val="0"/>
        </w:rPr>
        <w:t xml:space="preserve">4.5.</w:t>
        <w:tab/>
        <w:t xml:space="preserve">Пользователю запрещается использовать ПО для любых несанкционированных или незаконных целей в соответствии с применимым законодательством.</w:t>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jc w:val="center"/>
        <w:rPr/>
      </w:pPr>
      <w:r w:rsidDel="00000000" w:rsidR="00000000" w:rsidRPr="00000000">
        <w:rPr>
          <w:rtl w:val="0"/>
        </w:rPr>
        <w:t xml:space="preserve">5. Прочие условия</w:t>
      </w:r>
    </w:p>
    <w:p w:rsidR="00000000" w:rsidDel="00000000" w:rsidP="00000000" w:rsidRDefault="00000000" w:rsidRPr="00000000" w14:paraId="00000022">
      <w:pPr>
        <w:spacing w:line="240" w:lineRule="auto"/>
        <w:ind w:firstLine="708"/>
        <w:jc w:val="both"/>
        <w:rPr/>
      </w:pPr>
      <w:r w:rsidDel="00000000" w:rsidR="00000000" w:rsidRPr="00000000">
        <w:rPr>
          <w:rtl w:val="0"/>
        </w:rPr>
        <w:t xml:space="preserve">5.1.</w:t>
        <w:tab/>
        <w:t xml:space="preserve">ПО имеет возможность автоматически загружать и устанавливать обновления, направленные на улучшение ПО и могут иметь форму дополнительных модулей или полностью новых версий Программы. Пользователь настоящим уведомлен и соглашается с автоматическим обновлением ПО, включая запрос, загрузку и установку обновлений на устройство Пользователя без каких-либо дополнительных уведомлений.</w:t>
      </w:r>
    </w:p>
    <w:p w:rsidR="00000000" w:rsidDel="00000000" w:rsidP="00000000" w:rsidRDefault="00000000" w:rsidRPr="00000000" w14:paraId="00000023">
      <w:pPr>
        <w:spacing w:line="240" w:lineRule="auto"/>
        <w:ind w:firstLine="708"/>
        <w:jc w:val="both"/>
        <w:rPr/>
      </w:pPr>
      <w:r w:rsidDel="00000000" w:rsidR="00000000" w:rsidRPr="00000000">
        <w:rPr>
          <w:rtl w:val="0"/>
        </w:rPr>
        <w:t xml:space="preserve">5.2.</w:t>
        <w:tab/>
        <w:t xml:space="preserve">Правообладатель может оказывать поддержку Программного обеспечения и Пользователя добровольно. В зависимости от формы обращения Пользователя к Правообладателю, Правообладатель оставляет за собой право расценивать обращение Пользователя, как нарушение данного Соглашения. Просьбы Пользователя об оказании технической поддержки Пользователя по вопросам, связанным с функционированием операционной системы, любого программного обеспечения, скачанного или установленного на устройство, а также иные вопросы Пользователя Правообладателю, в зависимости от формы обращения, могут расцениваться нарушением данного Соглашения.</w:t>
      </w:r>
    </w:p>
    <w:p w:rsidR="00000000" w:rsidDel="00000000" w:rsidP="00000000" w:rsidRDefault="00000000" w:rsidRPr="00000000" w14:paraId="00000024">
      <w:pPr>
        <w:spacing w:line="240" w:lineRule="auto"/>
        <w:jc w:val="center"/>
        <w:rPr/>
      </w:pPr>
      <w:r w:rsidDel="00000000" w:rsidR="00000000" w:rsidRPr="00000000">
        <w:rPr>
          <w:rtl w:val="0"/>
        </w:rPr>
      </w:r>
    </w:p>
    <w:p w:rsidR="00000000" w:rsidDel="00000000" w:rsidP="00000000" w:rsidRDefault="00000000" w:rsidRPr="00000000" w14:paraId="00000025">
      <w:pPr>
        <w:spacing w:line="240" w:lineRule="auto"/>
        <w:jc w:val="center"/>
        <w:rPr/>
      </w:pPr>
      <w:r w:rsidDel="00000000" w:rsidR="00000000" w:rsidRPr="00000000">
        <w:rPr>
          <w:rtl w:val="0"/>
        </w:rPr>
        <w:t xml:space="preserve">Ответственность и гарантии</w:t>
      </w:r>
    </w:p>
    <w:p w:rsidR="00000000" w:rsidDel="00000000" w:rsidP="00000000" w:rsidRDefault="00000000" w:rsidRPr="00000000" w14:paraId="00000026">
      <w:pPr>
        <w:spacing w:line="240" w:lineRule="auto"/>
        <w:ind w:firstLine="708"/>
        <w:jc w:val="both"/>
        <w:rPr/>
      </w:pPr>
      <w:r w:rsidDel="00000000" w:rsidR="00000000" w:rsidRPr="00000000">
        <w:rPr>
          <w:rtl w:val="0"/>
        </w:rPr>
        <w:t xml:space="preserve">Программное обеспечение предоставляется на условиях "как есть" (as is). Правообладатель не предоставляет никаких гарантий в отношении безошибочной и бесперебойной работы ПО, соответствия ПО конкретным целям Пользователя, рыночному уровню, а также не предоставляет никаких иных гарантий, прямо не указанных в настоящем Соглашении. Правообладатель не несёт никакой ответственности за какие-либо прямые или косвенные последствия какого-либо использования или неиспользования ПО и/или ущерб, причинённый Пользователю и/или третьим сторонам в результате какого-либо использования или неиспользования Программы, в том числе из-за возможных ошибок или сбоев в работе Программы.</w:t>
      </w:r>
    </w:p>
    <w:sectPr>
      <w:pgSz w:h="16838" w:w="11906" w:orient="portrait"/>
      <w:pgMar w:bottom="1134" w:top="1134"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link w:val="10"/>
    <w:uiPriority w:val="9"/>
    <w:qFormat w:val="1"/>
    <w:rsid w:val="007F652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7F6524"/>
    <w:rPr>
      <w:rFonts w:asciiTheme="majorHAnsi" w:cstheme="majorBidi" w:eastAsiaTheme="majorEastAsia" w:hAnsiTheme="majorHAnsi"/>
      <w:color w:val="2f5496" w:themeColor="accent1" w:themeShade="0000BF"/>
      <w:sz w:val="32"/>
      <w:szCs w:val="32"/>
    </w:rPr>
  </w:style>
  <w:style w:type="paragraph" w:styleId="a3">
    <w:name w:val="List Paragraph"/>
    <w:basedOn w:val="a"/>
    <w:uiPriority w:val="34"/>
    <w:qFormat w:val="1"/>
    <w:rsid w:val="000F7CA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HZsfLi+xaEbC7lRwQoguwjFEuw==">CgMxLjA4AHIhMWFDWWQ5dGJaY0RORFRpOW84Zk5Ec2hmS0xJZWY1VmtL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2023-08-15T09:25:00Z</dcterms:created>
  <dc:creator>Enobraed</dc:creator>
</cp:coreProperties>
</file>